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textAlignment w:val="auto"/>
        <w:rPr>
          <w:rFonts w:hint="eastAsia" w:ascii="华文仿宋" w:hAnsi="华文仿宋" w:eastAsia="华文仿宋" w:cs="华文仿宋"/>
          <w:sz w:val="32"/>
          <w:szCs w:val="32"/>
          <w:u w:val="none"/>
        </w:rPr>
      </w:pPr>
      <w:r>
        <w:rPr>
          <w:rStyle w:val="7"/>
          <w:rFonts w:hint="eastAsia" w:ascii="华文仿宋" w:hAnsi="华文仿宋" w:eastAsia="华文仿宋" w:cs="华文仿宋"/>
          <w:i w:val="0"/>
          <w:caps w:val="0"/>
          <w:color w:val="565656"/>
          <w:spacing w:val="0"/>
          <w:sz w:val="32"/>
          <w:szCs w:val="32"/>
          <w:u w:val="none"/>
          <w:bdr w:val="none" w:color="auto" w:sz="0" w:space="0"/>
        </w:rPr>
        <w:t>在纪念五四运动100周年大会上的讲话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（2019年4月30日）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textAlignment w:val="auto"/>
        <w:rPr>
          <w:rFonts w:hint="eastAsia" w:ascii="华文仿宋" w:hAnsi="华文仿宋" w:eastAsia="华文仿宋" w:cs="华文仿宋"/>
          <w:b w:val="0"/>
          <w:i w:val="0"/>
          <w:caps w:val="0"/>
          <w:color w:val="565656"/>
          <w:spacing w:val="0"/>
          <w:sz w:val="32"/>
          <w:szCs w:val="32"/>
          <w:u w:val="none"/>
          <w:bdr w:val="none" w:color="auto" w:sz="0" w:space="0"/>
        </w:rPr>
      </w:pPr>
      <w:r>
        <w:rPr>
          <w:rFonts w:hint="eastAsia" w:ascii="华文仿宋" w:hAnsi="华文仿宋" w:eastAsia="华文仿宋" w:cs="华文仿宋"/>
          <w:b w:val="0"/>
          <w:i w:val="0"/>
          <w:caps w:val="0"/>
          <w:color w:val="565656"/>
          <w:spacing w:val="0"/>
          <w:sz w:val="32"/>
          <w:szCs w:val="32"/>
          <w:u w:val="none"/>
          <w:bdr w:val="none" w:color="auto" w:sz="0" w:space="0"/>
        </w:rPr>
        <w:t>习近平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textAlignment w:val="auto"/>
        <w:rPr>
          <w:rFonts w:hint="eastAsia" w:ascii="华文仿宋" w:hAnsi="华文仿宋" w:eastAsia="华文仿宋" w:cs="华文仿宋"/>
          <w:b w:val="0"/>
          <w:i w:val="0"/>
          <w:caps w:val="0"/>
          <w:color w:val="565656"/>
          <w:spacing w:val="0"/>
          <w:sz w:val="32"/>
          <w:szCs w:val="32"/>
          <w:u w:val="none"/>
          <w:bdr w:val="none" w:color="auto" w:sz="0" w:space="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共青团员们，青年朋友们，同志们：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100年前，中国大地爆发了震惊中外的五四运动，这是中国近现代史上具有划时代意义的一个重大事件。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今年是五四运动100周年，也是中华人民共和国成立70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青年朋友们、同志们！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五四运动，以彻底反帝反封建的革命性、追求救国强国真理的进步性、各族各界群众积极参与的广泛性，推动了中国社会进步，促进了马克思主义</w:t>
      </w:r>
      <w:bookmarkStart w:id="0" w:name="_GoBack"/>
      <w:bookmarkEnd w:id="0"/>
      <w:r>
        <w:rPr>
          <w:rFonts w:hint="eastAsia" w:ascii="华文仿宋" w:hAnsi="华文仿宋" w:eastAsia="华文仿宋" w:cs="华文仿宋"/>
          <w:b w:val="0"/>
          <w:i w:val="0"/>
          <w:caps w:val="0"/>
          <w:color w:val="565656"/>
          <w:spacing w:val="0"/>
          <w:sz w:val="32"/>
          <w:szCs w:val="32"/>
          <w:u w:val="none"/>
          <w:bdr w:val="none" w:color="auto" w:sz="0" w:space="0"/>
        </w:rPr>
        <w:t>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五四运动以全民族的力量高举起爱国主义的伟大旗帜。五四运动，孕育了以爱国、进步、民主、科学为主要内容的伟大五四精神，其核心是爱国主义。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五四运动以全民族的行动激发了追求真理、追求进步的伟大觉醒。五四运动前后，我国一批先进知识分子和革命青年，在追求真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1921年中国共产党宣告正式成立，中国历史掀开了崭新一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历史深刻表明，有了马克思主义，有了中国共产党领导，有了中国人民和中华民族的伟大觉醒，中国人民和中华民族追求真理、追求进步的潮流从此就是任何人都阻挡不了的！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五四运动以全民族的搏击培育了永久奋斗的伟大传统。早在80年前，毛泽东同志就指出：“中国的青年运动有很好的革命传统，这个传统就是‘永久奋斗’。”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历史深刻表明，只要中国人民和中华民族勇于为改变自己的命运而奋斗牺牲，我们的国家就一定能够走向富强，我们的民族就一定能够实现伟大复兴！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五四运动以来的100年，是中国青年一代又一代接续奋斗、凯歌前行的100年，是中国青年用青春之我创造青春之中国、青春之民族的100年。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100年来，中国青年满怀对祖国和人民的赤子之心，积极投身党领导的革命、建设、改革伟大事业，为人民战斗、为祖国献身、为幸福生活奋斗，把最美好的青春献给祖国和人民，谱写了一曲又一曲壮丽的青春之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实践充分证明，中国青年是有远大理想抱负的青年！中国青年是有深厚家国情怀的青年！中国青年是有伟大创造力的青年！无论过去、现在还是未来，中国青年始终是实现中华民族伟大复兴的先锋力量！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青年朋友们、同志们！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新时代中国青年运动的主题，新时代中国青年运动的方向，新时代中国青年的使命，就是坚持中国共产党领导，同人民一道，为实现“两个一百年”奋斗目标、实现中华民族伟大复兴的中国梦而奋斗。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青年是整个社会力量中最积极、最有生气的力量，国家的希望在青年，民族的未来在青年。今天，新时代中国青年处在中华民族发展的最好时期，既面临着难得的建功立业的人生际遇，也面临着“天将降大任于斯人”的时代使命。新时代中国青年要继续发扬五四精神，以实现中华民族伟大复兴为己任，不辜负党的期望、人民期待、民族重托，不辜负我们这个伟大时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第一，新时代中国青年要树立远大理想。青年的理想信念关乎国家未来。青年理想远大、信念坚定，是一个国家、一个民族无坚不摧的前进动力。青年志存高远，就能激发奋进潜力，青春岁月就不会像无舵之舟漂泊不定。正所谓“立志而圣则圣矣，立志而贤则贤矣”。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新时代中国青年要树立对马克思主义的信仰、对中国特色社会主义的信念、对中华民族伟大复兴中国梦的信心，到人民群众中去，到新时代新天地中去，让理想信念在创业奋斗中升华，让青春在创新创造中闪光！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第二，新时代中国青年要热爱伟大祖国。孙中山先生说，做人最大的事情，“就是要知道怎么样爱国”。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新时代中国青年要听党话、跟党走，胸怀忧国忧民之心、爱国爱民之情，不断奉献祖国、奉献人民，以一生的真情投入、一辈子的顽强奋斗来体现爱国主义情怀，让爱国主义的伟大旗帜始终在心中高高飘扬！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第三，新时代中国青年要担当时代责任。时代呼唤担当，民族振兴是青年的责任。鲁迅先生说，青年“所多的是生力，遇见深林，可以辟成平地的，遇见旷野，可以栽种树木的，遇见沙漠，可以开掘井泉的”。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视探索尝试为畏途、一切把负重前行当吃亏、一切“躲进小楼成一统”逃避责任的思想和行为，都是要不得的，都是成不了事的，也是难以真正获得人生快乐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第四，新时代中国青年要勇于砥砺奋斗。奋斗是青春最亮丽的底色。“自信人生二百年，会当水击三千里。”民族复兴的使命要靠奋斗来实现，人生理想的风帆要靠奋斗来扬起。没有广大人民特别是一代代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新时代中国青年要勇做走在时代前列的奋进者、开拓者、奉献者，毫不畏惧面对一切艰难险阻，在劈波斩浪中开拓前进，在披荆斩棘中开辟天地，在攻坚克难中创造业绩，用青春和汗水创造出让世界刮目相看的新奇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第五，新时代中国青年要练就过硬本领。青年是苦练本领、增长才干的黄金时期。“青春虚度无所成，白首衔悲亦何及。”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过硬本领，使自己的思维视野、思想观念、认识水平跟上越来越快的时代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第六，新时代中国青年要锤炼品德修为。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牢道德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感恩党和国家，感恩社会和人民。要在奋斗中摸爬滚打，体察世间冷暖、民众忧乐、现实矛盾，从中找到人生真谛、生命价值、事业方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新时代中国青年要自觉树立和践行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青年朋友们、同志们！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年创业，做青年朋友的知心人、青年工作的热心人、青年群众的引路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我们要主动走近青年、倾听青年，做青年朋友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我们要悉心教育青年、引导青年，做青年群众的引路人。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偏激要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青年朋友们、同志们！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自古英雄出少年。在漫漫历史长河中，人类社会青年英雄辈出，中华民族青年英雄辈出。《共产党宣言》发表时马克思是30岁，恩格斯是28岁。列宁最初参加革命活动时只有17岁。牛顿和莱布尼茨发现微积分时分别是22岁和28岁，达尔文开始环球航行时是22岁，爱因斯坦提出狭义相对论时是26岁。贾谊写出“西汉一代最好的政论”时不到30岁，王勃写下千古名篇《滕王阁序》时才20多岁。在我们党领导人民进行革命、建设、改革的伟大历史进程中更是青年英雄辈出。中共一大召开时毛泽东是28岁，周恩来参加中国共产党时是23岁，邓小平参加旅欧中国少年共产党时是18岁。杨靖宇牺牲时是35岁，赵一曼牺牲时是31岁，江姐牺牲时是29岁，红三十四师师长陈树湘牺牲时是29岁，邱少云牺牲时是26岁，雷锋牺牲时是22岁，黄继光牺牲时是21岁，刘胡兰牺牲时只有15岁。守岛32年的王继才第一次登上开山岛时是26岁，航天报国的嫦娥团队、神舟团队平均年龄是33岁，北斗团队平均年龄是35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青年朋友们、同志们！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共青团是党的助手和后备军，是党的青年工作的重要力量。在中国青年运动的光辉历程中，共青团发扬“党有号召、团有行动”的优良传统，为党争取青年人心、汇聚青年力量，在革命、建设、改革各个历史时期作出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青年朋友们、同志们！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青年是国家的未来，也是世界的未来。中国梦与世界梦息息相通，中华民族应该对人类社会作出更大贡献。新时代中国青年，要有家国情怀，也要有人类关怀，发扬中华文化崇尚的四海一家、天下为公精神，为实现中华民族伟大复兴而奋斗，为推动共建“一带一路”、推动构建人类命运共同体而努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val="0"/>
          <w:i w:val="0"/>
          <w:caps w:val="0"/>
          <w:color w:val="565656"/>
          <w:spacing w:val="0"/>
          <w:sz w:val="32"/>
          <w:szCs w:val="32"/>
          <w:u w:val="none"/>
          <w:bdr w:val="none" w:color="auto" w:sz="0" w:space="0"/>
        </w:rPr>
        <w:t>　　再过几天，就是五四青年节了。在这里，我代表党中央，向全国各族青年致以节日的热烈祝贺！</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华文仿宋" w:hAnsi="华文仿宋" w:eastAsia="华文仿宋" w:cs="华文仿宋"/>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algun Gothic Semilight">
    <w:panose1 w:val="020B0502040204020203"/>
    <w:charset w:val="86"/>
    <w:family w:val="auto"/>
    <w:pitch w:val="default"/>
    <w:sig w:usb0="900002AF" w:usb1="01D77CFB" w:usb2="00000012" w:usb3="00000000" w:csb0="203E01BD" w:csb1="D7FF0000"/>
  </w:font>
  <w:font w:name="Microsoft JhengHei UI">
    <w:panose1 w:val="020B0604030504040204"/>
    <w:charset w:val="88"/>
    <w:family w:val="auto"/>
    <w:pitch w:val="default"/>
    <w:sig w:usb0="000002A7" w:usb1="28CF4400" w:usb2="00000016" w:usb3="00000000" w:csb0="00100009" w:csb1="00000000"/>
  </w:font>
  <w:font w:name="Bahnschrift">
    <w:panose1 w:val="020B0502040204020203"/>
    <w:charset w:val="00"/>
    <w:family w:val="auto"/>
    <w:pitch w:val="default"/>
    <w:sig w:usb0="800002C7" w:usb1="00000002" w:usb2="00000000" w:usb3="00000000" w:csb0="2000019F" w:csb1="00000000"/>
  </w:font>
  <w:font w:name="Berlin Sans FB">
    <w:panose1 w:val="020E0602020502020306"/>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B57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LEOCHEN</dc:creator>
  <cp:lastModifiedBy>昨日重现</cp:lastModifiedBy>
  <dcterms:modified xsi:type="dcterms:W3CDTF">2019-04-30T14:55:29Z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